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F8" w:rsidRPr="002D29F8" w:rsidRDefault="002D29F8" w:rsidP="002D29F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</w:pPr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KATIBU MKUU - UTUMISHI, BW. MKOMI ATAKA MALALAMIKO NA MAONI YA WANANCHI KUJIBIWA KWA WAKATI KUPITIA MIFUMO YA KIDIGITALI</w:t>
      </w:r>
    </w:p>
    <w:p w:rsidR="002D29F8" w:rsidRPr="002D29F8" w:rsidRDefault="002D29F8" w:rsidP="002D29F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</w:pPr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 xml:space="preserve">Na. </w:t>
      </w:r>
      <w:proofErr w:type="spellStart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Lusungu</w:t>
      </w:r>
      <w:proofErr w:type="spellEnd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Helela</w:t>
      </w:r>
      <w:proofErr w:type="spellEnd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-Dodoma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</w:pPr>
      <w:proofErr w:type="spellStart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Tarehe</w:t>
      </w:r>
      <w:proofErr w:type="spellEnd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 xml:space="preserve"> 14 </w:t>
      </w:r>
      <w:proofErr w:type="spellStart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Juni</w:t>
      </w:r>
      <w:proofErr w:type="spellEnd"/>
      <w:r w:rsidRPr="002D29F8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, 2023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Katibu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Mkuu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Ofisi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Rais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Menejimenti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Utumishi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Umma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, 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Bw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.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Juma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Mkomi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amewataka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Wakuu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Idara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Utawala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Usimamizi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Rasilimaliwatu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Taasisi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Umma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kushughulikia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wakati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malalamiko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maoni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 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kupitia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mifumo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kidigitali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e-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mrejesho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e-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uhamisho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ili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kuleta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tija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iliyokusudiwa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Default="00216EB8" w:rsidP="002D29F8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Bw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Mkomi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ameyasema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hayo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j</w:t>
      </w:r>
      <w:r w:rsidR="002D29F8"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ijini</w:t>
      </w:r>
      <w:proofErr w:type="spellEnd"/>
      <w:r w:rsidR="002D29F8"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Dodoma wakati </w:t>
      </w:r>
      <w:proofErr w:type="spellStart"/>
      <w:r w:rsidR="00E932D7">
        <w:rPr>
          <w:rFonts w:ascii="Arial" w:eastAsia="Times New Roman" w:hAnsi="Arial" w:cs="Arial"/>
          <w:color w:val="222222"/>
          <w:sz w:val="28"/>
          <w:szCs w:val="28"/>
          <w:lang w:val="en-US"/>
        </w:rPr>
        <w:t>akifungua</w:t>
      </w:r>
      <w:proofErr w:type="spellEnd"/>
      <w:r w:rsidR="00E932D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="00E932D7" w:rsidRPr="00F23772">
        <w:rPr>
          <w:rFonts w:ascii="Arial" w:hAnsi="Arial" w:cs="Arial"/>
          <w:sz w:val="28"/>
          <w:szCs w:val="28"/>
        </w:rPr>
        <w:t>kikao</w:t>
      </w:r>
      <w:proofErr w:type="spellEnd"/>
      <w:r w:rsidR="00E932D7" w:rsidRPr="00F23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2D7" w:rsidRPr="00F23772">
        <w:rPr>
          <w:rFonts w:ascii="Arial" w:hAnsi="Arial" w:cs="Arial"/>
          <w:sz w:val="28"/>
          <w:szCs w:val="28"/>
        </w:rPr>
        <w:t>kazi</w:t>
      </w:r>
      <w:proofErr w:type="spellEnd"/>
      <w:r w:rsidR="00E932D7" w:rsidRPr="00F23772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Maafisa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Waandamizi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proofErr w:type="gramStart"/>
      <w:r w:rsidR="00E932D7">
        <w:rPr>
          <w:rFonts w:ascii="Arial" w:hAnsi="Arial" w:cs="Arial"/>
          <w:sz w:val="28"/>
          <w:szCs w:val="28"/>
          <w:lang w:val="en"/>
        </w:rPr>
        <w:t>wa</w:t>
      </w:r>
      <w:proofErr w:type="spellEnd"/>
      <w:proofErr w:type="gram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Taasisi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za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Umma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na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Vyama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vya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Kitaaluma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kilicholenga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kujadili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matumizi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na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uendeshaji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wa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mifumo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ya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kidigitali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kilichofanyika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932D7">
        <w:rPr>
          <w:rFonts w:ascii="Arial" w:hAnsi="Arial" w:cs="Arial"/>
          <w:sz w:val="28"/>
          <w:szCs w:val="28"/>
          <w:lang w:val="en"/>
        </w:rPr>
        <w:t>jijini</w:t>
      </w:r>
      <w:proofErr w:type="spellEnd"/>
      <w:r w:rsidR="00E932D7">
        <w:rPr>
          <w:rFonts w:ascii="Arial" w:hAnsi="Arial" w:cs="Arial"/>
          <w:sz w:val="28"/>
          <w:szCs w:val="28"/>
          <w:lang w:val="en"/>
        </w:rPr>
        <w:t xml:space="preserve"> Dodoma.</w:t>
      </w:r>
    </w:p>
    <w:p w:rsidR="00E932D7" w:rsidRPr="002D29F8" w:rsidRDefault="00E932D7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bookmarkStart w:id="0" w:name="_GoBack"/>
      <w:bookmarkEnd w:id="0"/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Amesema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licha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kuundwa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proofErr w:type="gram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mifumo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hiyo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hakutakuwa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uwajibikaji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kufanyia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maoni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malalamiko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yaliyowasilishwa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kutakuwa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hakuna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maana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mifumo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hiyo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“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Mtakapokuwa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mnachelewa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kujibu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malalamiko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wataandika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barua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kwangu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huku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wakielekeza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 barua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hiyo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ionwe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Katibu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Mkuu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Kiongozi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ambaye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Mkuu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Watumishi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wote</w:t>
      </w:r>
      <w:proofErr w:type="spellEnd"/>
      <w:proofErr w:type="gram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 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pamoja</w:t>
      </w:r>
      <w:proofErr w:type="spellEnd"/>
      <w:proofErr w:type="gram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Waziri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Mkuu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hatutaki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kufika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huko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jibuni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wakati,"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Bw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.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Mkomi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amesisitiza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Kufuatia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hatua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hiyo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Bw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.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Mkomi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amesema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anataka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kuona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Maafisa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watakaochaguliwa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kusimamia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mifumo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hiyo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wanawajibika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ipasavyo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ikiwemo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kuhakikisha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malalamiko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yanajibiwa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proofErr w:type="gram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haraka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huku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akisisitiza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suala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la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usiri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Ameongeza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endapo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proofErr w:type="gram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e-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mrejesho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utatumika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ipasavyo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utasaidia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Taasisi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Serikali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kuboresha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huduma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zinazotolewa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mrejesho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ambao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utakuwa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ukitolewa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utasaidia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katika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kufanya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maamuzi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yanayoendana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hali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halisi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Amefafanua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 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e-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mrejesho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 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umesanifiwa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namna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ambayo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unaongeza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uwazi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uwajibikaji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usiri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unaowezesha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viongozi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 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kuona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jinsi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gani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 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malalamiko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au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maoni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yanavyoshughulikiwa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lastRenderedPageBreak/>
        <w:t>Akizungumzia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proofErr w:type="gram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e-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uhamisho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Katibu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Mkuu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Mkomi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amesema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huo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utakuwa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utasaidia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Watumishi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kuomba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nafasi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kuhama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au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kuhamia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mahali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ambako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uhitaji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watumishi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vinginevyo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Awali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Mkurugenzi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proofErr w:type="gram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Idara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Usimamizi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Maadili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kutoka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Ofisi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ya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Rais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- UTUMISHI, Bi. Leila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Mavika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amesema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kutumika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proofErr w:type="gram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e-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mrejesho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kutasaidia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Serikali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kuongeza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uwajibikaji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watumishi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umma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katika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kuwahudumia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D29F8" w:rsidRPr="002D29F8" w:rsidRDefault="002D29F8" w:rsidP="002D29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Aidha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ameongeza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kuwa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taarifa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mbalimbali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zitakazopatikana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katika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mifumo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hiyo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itasaidia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kuongeza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utendaji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kazi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Serikalini</w:t>
      </w:r>
      <w:proofErr w:type="spellEnd"/>
      <w:r w:rsidRPr="002D29F8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2D29F8" w:rsidRPr="002D29F8" w:rsidRDefault="002D29F8" w:rsidP="002D29F8">
      <w:pPr>
        <w:jc w:val="both"/>
        <w:rPr>
          <w:rFonts w:ascii="Arial" w:eastAsia="Times New Roman" w:hAnsi="Arial" w:cs="Arial"/>
          <w:b/>
          <w:sz w:val="28"/>
          <w:szCs w:val="28"/>
          <w:lang w:val="en"/>
        </w:rPr>
      </w:pPr>
    </w:p>
    <w:p w:rsidR="002D29F8" w:rsidRPr="002D29F8" w:rsidRDefault="002D29F8" w:rsidP="002D29F8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2D29F8" w:rsidRPr="002D29F8" w:rsidRDefault="002D29F8" w:rsidP="002D29F8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2D29F8" w:rsidRPr="002D29F8" w:rsidRDefault="002D29F8" w:rsidP="002D29F8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2D29F8" w:rsidRPr="002D29F8" w:rsidRDefault="002D29F8" w:rsidP="002D29F8">
      <w:pPr>
        <w:jc w:val="both"/>
        <w:rPr>
          <w:rFonts w:ascii="Arial" w:eastAsia="Times New Roman" w:hAnsi="Arial" w:cs="Arial"/>
          <w:sz w:val="28"/>
          <w:szCs w:val="28"/>
        </w:rPr>
      </w:pPr>
      <w:r w:rsidRPr="002D29F8">
        <w:rPr>
          <w:rFonts w:ascii="Arial" w:eastAsia="Times New Roman" w:hAnsi="Arial" w:cs="Arial"/>
          <w:sz w:val="28"/>
          <w:szCs w:val="28"/>
        </w:rPr>
        <w:t xml:space="preserve">   </w:t>
      </w:r>
    </w:p>
    <w:p w:rsidR="002D29F8" w:rsidRPr="002D29F8" w:rsidRDefault="002D29F8" w:rsidP="002D29F8">
      <w:pPr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346D7B" w:rsidRPr="002D29F8" w:rsidRDefault="00346D7B" w:rsidP="002D29F8">
      <w:pPr>
        <w:jc w:val="both"/>
        <w:rPr>
          <w:sz w:val="28"/>
          <w:szCs w:val="28"/>
        </w:rPr>
      </w:pPr>
    </w:p>
    <w:sectPr w:rsidR="00346D7B" w:rsidRPr="002D29F8" w:rsidSect="006D6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8"/>
    <w:rsid w:val="00216EB8"/>
    <w:rsid w:val="002D29F8"/>
    <w:rsid w:val="00346D7B"/>
    <w:rsid w:val="008911DE"/>
    <w:rsid w:val="00E768DD"/>
    <w:rsid w:val="00E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E743-FB77-4CEC-90FF-9D7DCFB7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2023-06-14T09:47:00Z</dcterms:created>
  <dcterms:modified xsi:type="dcterms:W3CDTF">2023-06-14T10:30:00Z</dcterms:modified>
</cp:coreProperties>
</file>